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2CC1" w14:textId="75D4B28B" w:rsidR="00DA7602" w:rsidRDefault="00DA7602">
      <w:pPr>
        <w:widowControl w:val="0"/>
        <w:pBdr>
          <w:top w:val="nil"/>
          <w:left w:val="nil"/>
          <w:bottom w:val="nil"/>
          <w:right w:val="nil"/>
          <w:between w:val="nil"/>
        </w:pBdr>
        <w:spacing w:line="240" w:lineRule="auto"/>
        <w:jc w:val="center"/>
        <w:rPr>
          <w:color w:val="000000"/>
        </w:rPr>
      </w:pPr>
    </w:p>
    <w:p w14:paraId="062AC9D3" w14:textId="64F7718D" w:rsidR="00DA7602" w:rsidRDefault="009C02F1">
      <w:pPr>
        <w:widowControl w:val="0"/>
        <w:pBdr>
          <w:top w:val="nil"/>
          <w:left w:val="nil"/>
          <w:bottom w:val="nil"/>
          <w:right w:val="nil"/>
          <w:between w:val="nil"/>
        </w:pBdr>
        <w:spacing w:line="235" w:lineRule="auto"/>
        <w:ind w:left="1132" w:right="762" w:firstLine="396"/>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Announcement: The Commonwealth of Massachusetts Asian American Commission’s May Thin Suey</w:t>
      </w:r>
      <w:r w:rsidR="00296E55">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Lew</w:t>
      </w:r>
      <w:r w:rsidR="00296E55">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Lam &amp; Chuck Hai Lam Scholarship </w:t>
      </w:r>
    </w:p>
    <w:p w14:paraId="328D51BC" w14:textId="77777777" w:rsidR="00DA7602" w:rsidRDefault="009C02F1">
      <w:pPr>
        <w:widowControl w:val="0"/>
        <w:pBdr>
          <w:top w:val="nil"/>
          <w:left w:val="nil"/>
          <w:bottom w:val="nil"/>
          <w:right w:val="nil"/>
          <w:between w:val="nil"/>
        </w:pBdr>
        <w:spacing w:before="273"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Applicant: </w:t>
      </w:r>
    </w:p>
    <w:p w14:paraId="728567F8" w14:textId="6DB518F3" w:rsidR="00DA7602" w:rsidRDefault="009C02F1">
      <w:pPr>
        <w:widowControl w:val="0"/>
        <w:pBdr>
          <w:top w:val="nil"/>
          <w:left w:val="nil"/>
          <w:bottom w:val="nil"/>
          <w:right w:val="nil"/>
          <w:between w:val="nil"/>
        </w:pBdr>
        <w:spacing w:before="274" w:line="230" w:lineRule="auto"/>
        <w:ind w:left="27" w:right="1"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scholarships were gifted to the Commission by Asian American Commissioner, Mabel S. Lam, PhD, in memory of her mother, May Thin Suey</w:t>
      </w:r>
      <w:r w:rsidR="00A650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Lew</w:t>
      </w:r>
      <w:r w:rsidR="00A650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Lam, and her father, Chuck Hai Lam. In the short 51 years of her life, May was a strong community supporter and advocate. In his long life of 89 years, Chuck assisted many families and friends who were immigrants. In honor of May and Chuck and their work, we will consider applications from high school seniors or college students who wish to continue their studies towards a career in health, human, or social services and/or in civic engagement. The scholarship recipients will have demonstrated passion for giving back to the Asian American and Pacific Islander communities in Massachusetts. Two recipients will receive a $500 scholarship. </w:t>
      </w:r>
    </w:p>
    <w:p w14:paraId="02F28AA9" w14:textId="77777777" w:rsidR="00DA7602" w:rsidRDefault="009C02F1">
      <w:pPr>
        <w:widowControl w:val="0"/>
        <w:pBdr>
          <w:top w:val="nil"/>
          <w:left w:val="nil"/>
          <w:bottom w:val="nil"/>
          <w:right w:val="nil"/>
          <w:between w:val="nil"/>
        </w:pBdr>
        <w:spacing w:before="284"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scholarship committee will determine which (2) applicants get awarded the scholarship listed above. </w:t>
      </w:r>
    </w:p>
    <w:p w14:paraId="2DBE28B9" w14:textId="77777777" w:rsidR="00DA7602" w:rsidRDefault="009C02F1">
      <w:pPr>
        <w:widowControl w:val="0"/>
        <w:pBdr>
          <w:top w:val="nil"/>
          <w:left w:val="nil"/>
          <w:bottom w:val="nil"/>
          <w:right w:val="nil"/>
          <w:between w:val="nil"/>
        </w:pBdr>
        <w:spacing w:before="274"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Criterion: </w:t>
      </w:r>
    </w:p>
    <w:p w14:paraId="732D04F1" w14:textId="77777777" w:rsidR="00DA7602" w:rsidRDefault="009C02F1">
      <w:pPr>
        <w:widowControl w:val="0"/>
        <w:pBdr>
          <w:top w:val="nil"/>
          <w:left w:val="nil"/>
          <w:bottom w:val="nil"/>
          <w:right w:val="nil"/>
          <w:between w:val="nil"/>
        </w:pBdr>
        <w:spacing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person of Asian or Pacific Islander descent, </w:t>
      </w:r>
    </w:p>
    <w:p w14:paraId="21238A30" w14:textId="77777777" w:rsidR="00DA7602" w:rsidRDefault="009C02F1">
      <w:pPr>
        <w:widowControl w:val="0"/>
        <w:pBdr>
          <w:top w:val="nil"/>
          <w:left w:val="nil"/>
          <w:bottom w:val="nil"/>
          <w:right w:val="nil"/>
          <w:between w:val="nil"/>
        </w:pBdr>
        <w:spacing w:line="240" w:lineRule="auto"/>
        <w:ind w:left="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GPA of a 3.0 or higher, and </w:t>
      </w:r>
    </w:p>
    <w:p w14:paraId="6B7917FF" w14:textId="77777777" w:rsidR="00DA7602" w:rsidRDefault="009C02F1">
      <w:pPr>
        <w:widowControl w:val="0"/>
        <w:pBdr>
          <w:top w:val="nil"/>
          <w:left w:val="nil"/>
          <w:bottom w:val="nil"/>
          <w:right w:val="nil"/>
          <w:between w:val="nil"/>
        </w:pBdr>
        <w:spacing w:before="4" w:line="231" w:lineRule="auto"/>
        <w:ind w:left="748" w:hanging="3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Either enrolled in or planning to attend an undergraduate community, public, or private institutions in the state of Massachusetts. (college students: submit a college course schedule, or transcript; high school students: (submit a copy of your personal statement for a college or university) </w:t>
      </w:r>
    </w:p>
    <w:p w14:paraId="1F9A7332" w14:textId="77777777" w:rsidR="00DA7602" w:rsidRDefault="009C02F1">
      <w:pPr>
        <w:widowControl w:val="0"/>
        <w:pBdr>
          <w:top w:val="nil"/>
          <w:left w:val="nil"/>
          <w:bottom w:val="nil"/>
          <w:right w:val="nil"/>
          <w:between w:val="nil"/>
        </w:pBdr>
        <w:spacing w:line="224" w:lineRule="auto"/>
        <w:ind w:left="757" w:right="19" w:hanging="367"/>
        <w:rPr>
          <w:rFonts w:ascii="Times New Roman" w:eastAsia="Times New Roman" w:hAnsi="Times New Roman" w:cs="Times New Roman"/>
          <w:color w:val="1155CC"/>
          <w:sz w:val="24"/>
          <w:szCs w:val="24"/>
        </w:rPr>
      </w:pPr>
      <w:r>
        <w:rPr>
          <w:rFonts w:ascii="Times New Roman" w:eastAsia="Times New Roman" w:hAnsi="Times New Roman" w:cs="Times New Roman"/>
          <w:color w:val="000000"/>
          <w:sz w:val="24"/>
          <w:szCs w:val="24"/>
        </w:rPr>
        <w:t xml:space="preserve">4. Applicants are required to attend the AAC’s Young Leaders Web Series in order to receive their scholarship on October 24, 2020 1:00-3:30. Register link here: </w:t>
      </w:r>
      <w:r>
        <w:rPr>
          <w:rFonts w:ascii="Times New Roman" w:eastAsia="Times New Roman" w:hAnsi="Times New Roman" w:cs="Times New Roman"/>
          <w:color w:val="1155CC"/>
          <w:sz w:val="24"/>
          <w:szCs w:val="24"/>
        </w:rPr>
        <w:t>h</w:t>
      </w:r>
      <w:r>
        <w:rPr>
          <w:rFonts w:ascii="Times New Roman" w:eastAsia="Times New Roman" w:hAnsi="Times New Roman" w:cs="Times New Roman"/>
          <w:color w:val="1155CC"/>
          <w:sz w:val="24"/>
          <w:szCs w:val="24"/>
          <w:u w:val="single"/>
        </w:rPr>
        <w:t>ttps://bit.ly/31lrarE</w:t>
      </w:r>
      <w:r>
        <w:rPr>
          <w:rFonts w:ascii="Times New Roman" w:eastAsia="Times New Roman" w:hAnsi="Times New Roman" w:cs="Times New Roman"/>
          <w:color w:val="1155CC"/>
          <w:sz w:val="24"/>
          <w:szCs w:val="24"/>
        </w:rPr>
        <w:t xml:space="preserve"> </w:t>
      </w:r>
    </w:p>
    <w:p w14:paraId="03420BD3" w14:textId="77777777" w:rsidR="00DA7602" w:rsidRDefault="009C02F1">
      <w:pPr>
        <w:widowControl w:val="0"/>
        <w:pBdr>
          <w:top w:val="nil"/>
          <w:left w:val="nil"/>
          <w:bottom w:val="nil"/>
          <w:right w:val="nil"/>
          <w:between w:val="nil"/>
        </w:pBdr>
        <w:spacing w:before="290" w:line="240" w:lineRule="auto"/>
        <w:ind w:left="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Important Dates: </w:t>
      </w:r>
    </w:p>
    <w:p w14:paraId="17CC5C25" w14:textId="77777777" w:rsidR="00DA7602" w:rsidRDefault="009C02F1">
      <w:pPr>
        <w:widowControl w:val="0"/>
        <w:pBdr>
          <w:top w:val="nil"/>
          <w:left w:val="nil"/>
          <w:bottom w:val="nil"/>
          <w:right w:val="nil"/>
          <w:between w:val="nil"/>
        </w:pBdr>
        <w:spacing w:before="4" w:line="240" w:lineRule="auto"/>
        <w:ind w:lef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Application due November 13, 2020 by 11:59pm </w:t>
      </w:r>
    </w:p>
    <w:p w14:paraId="15F7BDA8" w14:textId="77777777" w:rsidR="00DA7602" w:rsidRDefault="009C02F1">
      <w:pPr>
        <w:widowControl w:val="0"/>
        <w:pBdr>
          <w:top w:val="nil"/>
          <w:left w:val="nil"/>
          <w:bottom w:val="nil"/>
          <w:right w:val="nil"/>
          <w:between w:val="nil"/>
        </w:pBdr>
        <w:spacing w:line="240" w:lineRule="auto"/>
        <w:ind w:left="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Recipient will be chosen and notified by November 24, 2020 </w:t>
      </w:r>
    </w:p>
    <w:p w14:paraId="5C3381B7" w14:textId="77777777" w:rsidR="00DA7602" w:rsidRDefault="009C02F1">
      <w:pPr>
        <w:widowControl w:val="0"/>
        <w:pBdr>
          <w:top w:val="nil"/>
          <w:left w:val="nil"/>
          <w:bottom w:val="nil"/>
          <w:right w:val="nil"/>
          <w:between w:val="nil"/>
        </w:pBdr>
        <w:spacing w:line="231" w:lineRule="auto"/>
        <w:ind w:left="748" w:right="14"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Scholarship winners will submit receipts for reimbursement from the Commonwealth of MA Asian American Commission for books or tuition up to the respective value of the scholarship ($500 x2) by the end of May 2020. </w:t>
      </w:r>
    </w:p>
    <w:p w14:paraId="3F041F59" w14:textId="77777777" w:rsidR="00DA7602" w:rsidRDefault="009C02F1">
      <w:pPr>
        <w:widowControl w:val="0"/>
        <w:pBdr>
          <w:top w:val="nil"/>
          <w:left w:val="nil"/>
          <w:bottom w:val="nil"/>
          <w:right w:val="nil"/>
          <w:between w:val="nil"/>
        </w:pBdr>
        <w:spacing w:before="283" w:line="229" w:lineRule="auto"/>
        <w:ind w:left="33"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 must be fully completed and returned (via email) to Jenny Chiang, Executive Director for the Commonwealth of Massachusetts Asian American Commission by November 13, 2020 for consideration. Thank you for your interest in applying for this opportunity. Please contact us if you have any questions, comments, or additional suggestions. </w:t>
      </w:r>
    </w:p>
    <w:p w14:paraId="1C337951" w14:textId="77777777" w:rsidR="00DA7602" w:rsidRDefault="009C02F1">
      <w:pPr>
        <w:widowControl w:val="0"/>
        <w:pBdr>
          <w:top w:val="nil"/>
          <w:left w:val="nil"/>
          <w:bottom w:val="nil"/>
          <w:right w:val="nil"/>
          <w:between w:val="nil"/>
        </w:pBdr>
        <w:spacing w:before="285"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p>
    <w:p w14:paraId="7DC1E60C" w14:textId="77777777" w:rsidR="00DA7602" w:rsidRDefault="009C02F1">
      <w:pPr>
        <w:widowControl w:val="0"/>
        <w:pBdr>
          <w:top w:val="nil"/>
          <w:left w:val="nil"/>
          <w:bottom w:val="nil"/>
          <w:right w:val="nil"/>
          <w:between w:val="nil"/>
        </w:pBdr>
        <w:spacing w:before="274"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 Chiang, Executive Director </w:t>
      </w:r>
    </w:p>
    <w:p w14:paraId="12A36175" w14:textId="77777777" w:rsidR="00DA7602" w:rsidRDefault="009C02F1">
      <w:pPr>
        <w:widowControl w:val="0"/>
        <w:pBdr>
          <w:top w:val="nil"/>
          <w:left w:val="nil"/>
          <w:bottom w:val="nil"/>
          <w:right w:val="nil"/>
          <w:between w:val="nil"/>
        </w:pBdr>
        <w:spacing w:line="240"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Commonwealth of Massachusetts Asian American Commission </w:t>
      </w:r>
    </w:p>
    <w:p w14:paraId="20DE8C2A" w14:textId="77777777" w:rsidR="00DA7602" w:rsidRDefault="009C02F1">
      <w:pPr>
        <w:widowControl w:val="0"/>
        <w:pBdr>
          <w:top w:val="nil"/>
          <w:left w:val="nil"/>
          <w:bottom w:val="nil"/>
          <w:right w:val="nil"/>
          <w:between w:val="nil"/>
        </w:pBdr>
        <w:spacing w:before="4" w:line="240"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One Ashburton Place, 12th Floor</w:t>
      </w:r>
      <w:r>
        <w:rPr>
          <w:rFonts w:ascii="Times New Roman" w:eastAsia="Times New Roman" w:hAnsi="Times New Roman" w:cs="Times New Roman"/>
          <w:color w:val="000000"/>
          <w:sz w:val="24"/>
          <w:szCs w:val="24"/>
        </w:rPr>
        <w:t xml:space="preserve"> </w:t>
      </w:r>
    </w:p>
    <w:p w14:paraId="14B3E5C0" w14:textId="77777777" w:rsidR="00DA7602" w:rsidRDefault="009C02F1">
      <w:pPr>
        <w:widowControl w:val="0"/>
        <w:pBdr>
          <w:top w:val="nil"/>
          <w:left w:val="nil"/>
          <w:bottom w:val="nil"/>
          <w:right w:val="nil"/>
          <w:between w:val="nil"/>
        </w:pBdr>
        <w:spacing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Boston, MA 02108</w:t>
      </w:r>
      <w:r>
        <w:rPr>
          <w:rFonts w:ascii="Times New Roman" w:eastAsia="Times New Roman" w:hAnsi="Times New Roman" w:cs="Times New Roman"/>
          <w:color w:val="000000"/>
          <w:sz w:val="24"/>
          <w:szCs w:val="24"/>
        </w:rPr>
        <w:t xml:space="preserve"> </w:t>
      </w:r>
    </w:p>
    <w:p w14:paraId="5481BCF5" w14:textId="77777777" w:rsidR="00DA7602" w:rsidRDefault="009C02F1">
      <w:pPr>
        <w:widowControl w:val="0"/>
        <w:pBdr>
          <w:top w:val="nil"/>
          <w:left w:val="nil"/>
          <w:bottom w:val="nil"/>
          <w:right w:val="nil"/>
          <w:between w:val="nil"/>
        </w:pBdr>
        <w:spacing w:line="240" w:lineRule="auto"/>
        <w:ind w:left="31"/>
        <w:rPr>
          <w:rFonts w:ascii="Times New Roman" w:eastAsia="Times New Roman" w:hAnsi="Times New Roman" w:cs="Times New Roman"/>
          <w:color w:val="0563C1"/>
          <w:sz w:val="24"/>
          <w:szCs w:val="24"/>
        </w:rPr>
      </w:pPr>
      <w:r>
        <w:rPr>
          <w:rFonts w:ascii="Times New Roman" w:eastAsia="Times New Roman" w:hAnsi="Times New Roman" w:cs="Times New Roman"/>
          <w:color w:val="0563C1"/>
          <w:sz w:val="24"/>
          <w:szCs w:val="24"/>
          <w:highlight w:val="white"/>
          <w:u w:val="single"/>
        </w:rPr>
        <w:t>Jenny.chiang@aacommission.org</w:t>
      </w:r>
      <w:r>
        <w:rPr>
          <w:rFonts w:ascii="Times New Roman" w:eastAsia="Times New Roman" w:hAnsi="Times New Roman" w:cs="Times New Roman"/>
          <w:color w:val="0563C1"/>
          <w:sz w:val="24"/>
          <w:szCs w:val="24"/>
        </w:rPr>
        <w:t xml:space="preserve"> </w:t>
      </w:r>
    </w:p>
    <w:p w14:paraId="103AE46A" w14:textId="77777777" w:rsidR="00DA7602" w:rsidRDefault="009C02F1">
      <w:pPr>
        <w:widowControl w:val="0"/>
        <w:pBdr>
          <w:top w:val="nil"/>
          <w:left w:val="nil"/>
          <w:bottom w:val="nil"/>
          <w:right w:val="nil"/>
          <w:between w:val="nil"/>
        </w:pBdr>
        <w:spacing w:before="4" w:line="240" w:lineRule="auto"/>
        <w:ind w:left="27"/>
        <w:rPr>
          <w:rFonts w:ascii="Times New Roman" w:eastAsia="Times New Roman" w:hAnsi="Times New Roman" w:cs="Times New Roman"/>
          <w:color w:val="0563C1"/>
          <w:sz w:val="24"/>
          <w:szCs w:val="24"/>
          <w:highlight w:val="white"/>
          <w:u w:val="single"/>
        </w:rPr>
      </w:pPr>
      <w:r>
        <w:rPr>
          <w:rFonts w:ascii="Times New Roman" w:eastAsia="Times New Roman" w:hAnsi="Times New Roman" w:cs="Times New Roman"/>
          <w:color w:val="0563C1"/>
          <w:sz w:val="24"/>
          <w:szCs w:val="24"/>
          <w:highlight w:val="white"/>
          <w:u w:val="single"/>
        </w:rPr>
        <w:t>http://www.aacommission.org</w:t>
      </w:r>
    </w:p>
    <w:p w14:paraId="3E596F14" w14:textId="4D3170FB" w:rsidR="00DA7602" w:rsidRDefault="00DA7602">
      <w:pPr>
        <w:widowControl w:val="0"/>
        <w:pBdr>
          <w:top w:val="nil"/>
          <w:left w:val="nil"/>
          <w:bottom w:val="nil"/>
          <w:right w:val="nil"/>
          <w:between w:val="nil"/>
        </w:pBdr>
        <w:spacing w:line="240" w:lineRule="auto"/>
        <w:jc w:val="center"/>
        <w:rPr>
          <w:rFonts w:ascii="Times New Roman" w:eastAsia="Times New Roman" w:hAnsi="Times New Roman" w:cs="Times New Roman"/>
          <w:color w:val="0563C1"/>
          <w:sz w:val="24"/>
          <w:szCs w:val="24"/>
          <w:highlight w:val="white"/>
          <w:u w:val="single"/>
        </w:rPr>
      </w:pPr>
    </w:p>
    <w:p w14:paraId="37831BF5" w14:textId="77777777" w:rsidR="00A65017" w:rsidRDefault="00A65017">
      <w:pPr>
        <w:widowControl w:val="0"/>
        <w:pBdr>
          <w:top w:val="nil"/>
          <w:left w:val="nil"/>
          <w:bottom w:val="nil"/>
          <w:right w:val="nil"/>
          <w:between w:val="nil"/>
        </w:pBdr>
        <w:spacing w:before="201" w:line="240" w:lineRule="auto"/>
        <w:ind w:left="28"/>
        <w:rPr>
          <w:rFonts w:ascii="Times New Roman" w:eastAsia="Times New Roman" w:hAnsi="Times New Roman" w:cs="Times New Roman"/>
          <w:b/>
          <w:color w:val="000000"/>
          <w:sz w:val="24"/>
          <w:szCs w:val="24"/>
          <w:highlight w:val="white"/>
          <w:u w:val="single"/>
        </w:rPr>
      </w:pPr>
    </w:p>
    <w:p w14:paraId="5AAA92F4" w14:textId="5CD4845D" w:rsidR="00A65017" w:rsidRDefault="009C02F1" w:rsidP="00A65017">
      <w:pPr>
        <w:widowControl w:val="0"/>
        <w:pBdr>
          <w:top w:val="nil"/>
          <w:left w:val="nil"/>
          <w:bottom w:val="nil"/>
          <w:right w:val="nil"/>
          <w:between w:val="nil"/>
        </w:pBdr>
        <w:spacing w:before="201" w:line="240" w:lineRule="auto"/>
        <w:ind w:lef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lastRenderedPageBreak/>
        <w:t>Application Form: AAC AAPI Scholarship</w:t>
      </w:r>
      <w:r>
        <w:rPr>
          <w:rFonts w:ascii="Times New Roman" w:eastAsia="Times New Roman" w:hAnsi="Times New Roman" w:cs="Times New Roman"/>
          <w:b/>
          <w:color w:val="000000"/>
          <w:sz w:val="24"/>
          <w:szCs w:val="24"/>
        </w:rPr>
        <w:t xml:space="preserve"> </w:t>
      </w:r>
    </w:p>
    <w:p w14:paraId="16FFF04D" w14:textId="4E8F7163" w:rsidR="00DA7602" w:rsidRDefault="009C02F1" w:rsidP="00A65017">
      <w:pPr>
        <w:widowControl w:val="0"/>
        <w:pBdr>
          <w:top w:val="nil"/>
          <w:left w:val="nil"/>
          <w:bottom w:val="nil"/>
          <w:right w:val="nil"/>
          <w:between w:val="nil"/>
        </w:pBdr>
        <w:spacing w:before="4"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sidR="00A65017">
        <w:rPr>
          <w:rFonts w:ascii="Times New Roman" w:eastAsia="Times New Roman" w:hAnsi="Times New Roman" w:cs="Times New Roman"/>
          <w:color w:val="000000"/>
          <w:sz w:val="24"/>
          <w:szCs w:val="24"/>
        </w:rPr>
        <w:t xml:space="preserve"> Name </w:t>
      </w:r>
    </w:p>
    <w:p w14:paraId="73B27B4F" w14:textId="77777777" w:rsidR="00DA7602" w:rsidRDefault="009C02F1">
      <w:pPr>
        <w:widowControl w:val="0"/>
        <w:pBdr>
          <w:top w:val="nil"/>
          <w:left w:val="nil"/>
          <w:bottom w:val="nil"/>
          <w:right w:val="nil"/>
          <w:between w:val="nil"/>
        </w:pBdr>
        <w:spacing w:before="49" w:line="240" w:lineRule="auto"/>
        <w:ind w:lef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or intended College for </w:t>
      </w:r>
    </w:p>
    <w:p w14:paraId="21316E87" w14:textId="77777777" w:rsidR="00DA7602" w:rsidRDefault="009C02F1">
      <w:pPr>
        <w:widowControl w:val="0"/>
        <w:pBdr>
          <w:top w:val="nil"/>
          <w:left w:val="nil"/>
          <w:bottom w:val="nil"/>
          <w:right w:val="nil"/>
          <w:between w:val="nil"/>
        </w:pBdr>
        <w:spacing w:before="34"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Fall 2020, if undecided please list </w:t>
      </w:r>
    </w:p>
    <w:p w14:paraId="0069E905" w14:textId="77777777" w:rsidR="00DA7602" w:rsidRDefault="009C02F1">
      <w:pPr>
        <w:widowControl w:val="0"/>
        <w:pBdr>
          <w:top w:val="nil"/>
          <w:left w:val="nil"/>
          <w:bottom w:val="nil"/>
          <w:right w:val="nil"/>
          <w:between w:val="nil"/>
        </w:pBdr>
        <w:spacing w:before="244" w:line="240" w:lineRule="auto"/>
        <w:ind w:left="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p w14:paraId="7A1D0C3A" w14:textId="77777777" w:rsidR="00DA7602" w:rsidRDefault="009C02F1">
      <w:pPr>
        <w:widowControl w:val="0"/>
        <w:pBdr>
          <w:top w:val="nil"/>
          <w:left w:val="nil"/>
          <w:bottom w:val="nil"/>
          <w:right w:val="nil"/>
          <w:between w:val="nil"/>
        </w:pBdr>
        <w:spacing w:before="49" w:line="240" w:lineRule="auto"/>
        <w:ind w:left="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w:t>
      </w:r>
    </w:p>
    <w:p w14:paraId="476AFBBE" w14:textId="77777777" w:rsidR="00DA7602" w:rsidRDefault="009C02F1">
      <w:pPr>
        <w:widowControl w:val="0"/>
        <w:pBdr>
          <w:top w:val="nil"/>
          <w:left w:val="nil"/>
          <w:bottom w:val="nil"/>
          <w:right w:val="nil"/>
          <w:between w:val="nil"/>
        </w:pBdr>
        <w:spacing w:before="49" w:line="240" w:lineRule="auto"/>
        <w:ind w:left="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14:paraId="6E4874D3" w14:textId="77777777" w:rsidR="00DA7602" w:rsidRDefault="009C02F1">
      <w:pPr>
        <w:widowControl w:val="0"/>
        <w:pBdr>
          <w:top w:val="nil"/>
          <w:left w:val="nil"/>
          <w:bottom w:val="nil"/>
          <w:right w:val="nil"/>
          <w:between w:val="nil"/>
        </w:pBdr>
        <w:spacing w:before="514"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type and limit your responses for each question to 250 words. </w:t>
      </w:r>
    </w:p>
    <w:p w14:paraId="6CB6A375" w14:textId="77777777" w:rsidR="00DA7602" w:rsidRDefault="009C02F1">
      <w:pPr>
        <w:widowControl w:val="0"/>
        <w:pBdr>
          <w:top w:val="nil"/>
          <w:left w:val="nil"/>
          <w:bottom w:val="nil"/>
          <w:right w:val="nil"/>
          <w:between w:val="nil"/>
        </w:pBdr>
        <w:spacing w:before="199" w:line="249" w:lineRule="auto"/>
        <w:ind w:left="274" w:right="1272" w:hanging="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elaborate on your background. Include challenges you may have, educational experience, community involvement, work experience, and, if applicable, your role model or mentor. </w:t>
      </w:r>
    </w:p>
    <w:p w14:paraId="35A9B36B" w14:textId="77777777" w:rsidR="00DA7602" w:rsidRDefault="009C02F1">
      <w:pPr>
        <w:widowControl w:val="0"/>
        <w:pBdr>
          <w:top w:val="nil"/>
          <w:left w:val="nil"/>
          <w:bottom w:val="nil"/>
          <w:right w:val="nil"/>
          <w:between w:val="nil"/>
        </w:pBdr>
        <w:spacing w:before="2005" w:line="249" w:lineRule="auto"/>
        <w:ind w:left="268" w:right="550" w:hanging="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your opinion, what are your thoughts regarding the biggest challenges the AAPI communities in Massachusetts are facing? What do you believe the AAPI communities have done well to address them? What can they do better? (Feel free to share your thoughts on the overall AAPI population or specific AAPI communities.) </w:t>
      </w:r>
    </w:p>
    <w:p w14:paraId="4727B3E5" w14:textId="77777777" w:rsidR="00A65017" w:rsidRDefault="009C02F1" w:rsidP="00A65017">
      <w:pPr>
        <w:widowControl w:val="0"/>
        <w:pBdr>
          <w:top w:val="nil"/>
          <w:left w:val="nil"/>
          <w:bottom w:val="nil"/>
          <w:right w:val="nil"/>
          <w:between w:val="nil"/>
        </w:pBdr>
        <w:spacing w:before="1885" w:line="237" w:lineRule="auto"/>
        <w:ind w:left="268" w:right="284" w:hanging="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What are your hopes and dreams? How would they align with the Commonwealth of Massachusetts Asian American Commission’s mission </w:t>
      </w:r>
      <w:proofErr w:type="gramStart"/>
      <w:r>
        <w:rPr>
          <w:rFonts w:ascii="Times New Roman" w:eastAsia="Times New Roman" w:hAnsi="Times New Roman" w:cs="Times New Roman"/>
          <w:color w:val="000000"/>
          <w:sz w:val="24"/>
          <w:szCs w:val="24"/>
        </w:rPr>
        <w:t>statement</w:t>
      </w:r>
      <w:proofErr w:type="gramEnd"/>
    </w:p>
    <w:p w14:paraId="3696BCCA" w14:textId="54B1E193" w:rsidR="00DA7602" w:rsidRDefault="009C02F1" w:rsidP="00A65017">
      <w:pPr>
        <w:widowControl w:val="0"/>
        <w:pBdr>
          <w:top w:val="nil"/>
          <w:left w:val="nil"/>
          <w:bottom w:val="nil"/>
          <w:right w:val="nil"/>
          <w:between w:val="nil"/>
        </w:pBdr>
        <w:spacing w:before="1885" w:line="237" w:lineRule="auto"/>
        <w:ind w:left="268" w:right="284" w:hanging="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What goals post-graduation will this scholarship help you to achieve? </w:t>
      </w:r>
    </w:p>
    <w:p w14:paraId="4FD56AC6" w14:textId="77777777" w:rsidR="00DA7602" w:rsidRDefault="009C02F1">
      <w:pPr>
        <w:widowControl w:val="0"/>
        <w:pBdr>
          <w:top w:val="nil"/>
          <w:left w:val="nil"/>
          <w:bottom w:val="nil"/>
          <w:right w:val="nil"/>
          <w:between w:val="nil"/>
        </w:pBdr>
        <w:spacing w:before="1582" w:line="243" w:lineRule="auto"/>
        <w:ind w:left="387" w:right="535"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If you attended AAC’s Young Leaders Web Series, which workshop resonated with you? Why? If you did not attend, please watch a video of your choice from the AAC Facebook/</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and tell us why it resonates with you.</w:t>
      </w:r>
    </w:p>
    <w:sectPr w:rsidR="00DA7602">
      <w:headerReference w:type="default" r:id="rId6"/>
      <w:pgSz w:w="12240" w:h="15840"/>
      <w:pgMar w:top="750" w:right="685" w:bottom="645" w:left="6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04CF" w14:textId="77777777" w:rsidR="008931FA" w:rsidRDefault="008931FA" w:rsidP="00A65017">
      <w:pPr>
        <w:spacing w:line="240" w:lineRule="auto"/>
      </w:pPr>
      <w:r>
        <w:separator/>
      </w:r>
    </w:p>
  </w:endnote>
  <w:endnote w:type="continuationSeparator" w:id="0">
    <w:p w14:paraId="19BD31BA" w14:textId="77777777" w:rsidR="008931FA" w:rsidRDefault="008931FA" w:rsidP="00A6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E47D" w14:textId="77777777" w:rsidR="008931FA" w:rsidRDefault="008931FA" w:rsidP="00A65017">
      <w:pPr>
        <w:spacing w:line="240" w:lineRule="auto"/>
      </w:pPr>
      <w:r>
        <w:separator/>
      </w:r>
    </w:p>
  </w:footnote>
  <w:footnote w:type="continuationSeparator" w:id="0">
    <w:p w14:paraId="7DD1E227" w14:textId="77777777" w:rsidR="008931FA" w:rsidRDefault="008931FA" w:rsidP="00A65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1D27" w14:textId="203D6ED7" w:rsidR="00A65017" w:rsidRDefault="00A65017" w:rsidP="00A65017">
    <w:pPr>
      <w:pStyle w:val="Header"/>
      <w:jc w:val="center"/>
    </w:pPr>
    <w:r>
      <w:rPr>
        <w:noProof/>
        <w:color w:val="000000"/>
      </w:rPr>
      <w:drawing>
        <wp:inline distT="19050" distB="19050" distL="19050" distR="19050" wp14:anchorId="6FD1E360" wp14:editId="620CDFB2">
          <wp:extent cx="5743575" cy="1114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43575" cy="1114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02"/>
    <w:rsid w:val="00296E55"/>
    <w:rsid w:val="008931FA"/>
    <w:rsid w:val="009C02F1"/>
    <w:rsid w:val="00A65017"/>
    <w:rsid w:val="00DA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E87C"/>
  <w15:docId w15:val="{36F0AC8A-38D7-A94D-810D-0BD0DA2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5017"/>
    <w:pPr>
      <w:tabs>
        <w:tab w:val="center" w:pos="4680"/>
        <w:tab w:val="right" w:pos="9360"/>
      </w:tabs>
      <w:spacing w:line="240" w:lineRule="auto"/>
    </w:pPr>
  </w:style>
  <w:style w:type="character" w:customStyle="1" w:styleId="HeaderChar">
    <w:name w:val="Header Char"/>
    <w:basedOn w:val="DefaultParagraphFont"/>
    <w:link w:val="Header"/>
    <w:uiPriority w:val="99"/>
    <w:rsid w:val="00A65017"/>
  </w:style>
  <w:style w:type="paragraph" w:styleId="Footer">
    <w:name w:val="footer"/>
    <w:basedOn w:val="Normal"/>
    <w:link w:val="FooterChar"/>
    <w:uiPriority w:val="99"/>
    <w:unhideWhenUsed/>
    <w:rsid w:val="00A65017"/>
    <w:pPr>
      <w:tabs>
        <w:tab w:val="center" w:pos="4680"/>
        <w:tab w:val="right" w:pos="9360"/>
      </w:tabs>
      <w:spacing w:line="240" w:lineRule="auto"/>
    </w:pPr>
  </w:style>
  <w:style w:type="character" w:customStyle="1" w:styleId="FooterChar">
    <w:name w:val="Footer Char"/>
    <w:basedOn w:val="DefaultParagraphFont"/>
    <w:link w:val="Footer"/>
    <w:uiPriority w:val="99"/>
    <w:rsid w:val="00A6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Chiang</cp:lastModifiedBy>
  <cp:revision>3</cp:revision>
  <dcterms:created xsi:type="dcterms:W3CDTF">2020-10-24T19:51:00Z</dcterms:created>
  <dcterms:modified xsi:type="dcterms:W3CDTF">2020-11-16T22:33:00Z</dcterms:modified>
</cp:coreProperties>
</file>